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C69B4" w14:textId="7E4D3ABD" w:rsidR="00622741" w:rsidRPr="00A14D9B" w:rsidRDefault="00622741" w:rsidP="00622741">
      <w:pPr>
        <w:pStyle w:val="Styl1"/>
        <w:rPr>
          <w:i/>
        </w:rPr>
      </w:pPr>
      <w:bookmarkStart w:id="0" w:name="_Hlk166583120"/>
      <w:r w:rsidRPr="00376144">
        <w:rPr>
          <w:rFonts w:cs="Arial"/>
          <w:b/>
          <w:bCs/>
        </w:rPr>
        <w:t xml:space="preserve">Załącznik nr </w:t>
      </w:r>
      <w:r w:rsidR="00FF70C9">
        <w:rPr>
          <w:rFonts w:cs="Arial"/>
          <w:b/>
          <w:bCs/>
        </w:rPr>
        <w:t>7</w:t>
      </w:r>
      <w:r w:rsidRPr="00A14D9B">
        <w:rPr>
          <w:rFonts w:cs="Arial"/>
        </w:rPr>
        <w:t xml:space="preserve"> – </w:t>
      </w:r>
      <w:r>
        <w:rPr>
          <w:rFonts w:cs="Arial"/>
        </w:rPr>
        <w:t>Opis przedmiotu zamówienia</w:t>
      </w:r>
    </w:p>
    <w:p w14:paraId="47AFF41C" w14:textId="0704B06D" w:rsidR="00622741" w:rsidRPr="0016624A" w:rsidRDefault="00622741" w:rsidP="00622741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FF70C9">
        <w:rPr>
          <w:rFonts w:ascii="Arial" w:hAnsi="Arial" w:cs="Arial"/>
          <w:b/>
          <w:sz w:val="22"/>
          <w:szCs w:val="22"/>
        </w:rPr>
        <w:t>ZR-</w:t>
      </w:r>
      <w:r w:rsidR="00FF70C9" w:rsidRPr="00FF70C9">
        <w:rPr>
          <w:rFonts w:ascii="Arial" w:hAnsi="Arial" w:cs="Arial"/>
          <w:b/>
          <w:sz w:val="22"/>
          <w:szCs w:val="22"/>
        </w:rPr>
        <w:t>06</w:t>
      </w:r>
      <w:r w:rsidR="0018375D">
        <w:rPr>
          <w:rFonts w:ascii="Arial" w:hAnsi="Arial" w:cs="Arial"/>
          <w:b/>
          <w:sz w:val="22"/>
          <w:szCs w:val="22"/>
        </w:rPr>
        <w:t>6</w:t>
      </w:r>
      <w:r w:rsidRPr="00FF70C9">
        <w:rPr>
          <w:rFonts w:ascii="Arial" w:hAnsi="Arial" w:cs="Arial"/>
          <w:b/>
          <w:sz w:val="22"/>
          <w:szCs w:val="22"/>
        </w:rPr>
        <w:t>/</w:t>
      </w:r>
      <w:r w:rsidR="00FF70C9" w:rsidRPr="00FF70C9">
        <w:rPr>
          <w:rFonts w:ascii="Arial" w:hAnsi="Arial" w:cs="Arial"/>
          <w:b/>
          <w:sz w:val="22"/>
          <w:szCs w:val="22"/>
        </w:rPr>
        <w:t>D</w:t>
      </w:r>
      <w:r w:rsidRPr="00FF70C9">
        <w:rPr>
          <w:rFonts w:ascii="Arial" w:hAnsi="Arial" w:cs="Arial"/>
          <w:b/>
          <w:sz w:val="22"/>
          <w:szCs w:val="22"/>
        </w:rPr>
        <w:t>/RZ/202</w:t>
      </w:r>
      <w:r w:rsidR="00FF70C9" w:rsidRPr="00FF70C9">
        <w:rPr>
          <w:rFonts w:ascii="Arial" w:hAnsi="Arial" w:cs="Arial"/>
          <w:b/>
          <w:sz w:val="22"/>
          <w:szCs w:val="22"/>
        </w:rPr>
        <w:t>5</w:t>
      </w:r>
    </w:p>
    <w:p w14:paraId="4434A838" w14:textId="3F5C63A7" w:rsidR="00622741" w:rsidRPr="0016624A" w:rsidRDefault="00622741" w:rsidP="0018375D">
      <w:pPr>
        <w:spacing w:after="120"/>
        <w:ind w:left="1560" w:hanging="1560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18375D" w:rsidRPr="00521CDF">
        <w:rPr>
          <w:rFonts w:ascii="Arial" w:hAnsi="Arial" w:cs="Arial"/>
          <w:b/>
          <w:iCs/>
          <w:sz w:val="22"/>
          <w:szCs w:val="22"/>
        </w:rPr>
        <w:t>„Dostawa kamienia wapiennego do instalacji termicznego przekształcania osadów ściekowych na terenie Oczyszczalni ścieków "Fordon"”</w:t>
      </w:r>
    </w:p>
    <w:p w14:paraId="33264236" w14:textId="77777777" w:rsidR="00622741" w:rsidRPr="0016624A" w:rsidRDefault="00622741" w:rsidP="00622741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bookmarkEnd w:id="0"/>
    <w:p w14:paraId="5A964417" w14:textId="77777777" w:rsidR="0090082A" w:rsidRPr="00622741" w:rsidRDefault="0090082A" w:rsidP="00FF70C9">
      <w:pPr>
        <w:pStyle w:val="Tytu"/>
        <w:spacing w:before="360" w:after="120"/>
        <w:rPr>
          <w:rFonts w:ascii="Arial" w:hAnsi="Arial"/>
          <w:sz w:val="28"/>
          <w:szCs w:val="28"/>
        </w:rPr>
      </w:pPr>
      <w:r w:rsidRPr="00622741">
        <w:rPr>
          <w:rFonts w:ascii="Arial" w:hAnsi="Arial"/>
          <w:sz w:val="28"/>
          <w:szCs w:val="28"/>
        </w:rPr>
        <w:t>Opis przedmiotu zamówienia</w:t>
      </w:r>
    </w:p>
    <w:p w14:paraId="677C15A6" w14:textId="248E89CA" w:rsidR="00B53DA8" w:rsidRDefault="0090082A" w:rsidP="001A5026">
      <w:pPr>
        <w:pStyle w:val="Tytu"/>
        <w:spacing w:after="120"/>
        <w:rPr>
          <w:rFonts w:ascii="Arial" w:hAnsi="Arial" w:cs="Arial"/>
          <w:sz w:val="22"/>
          <w:szCs w:val="22"/>
        </w:rPr>
      </w:pPr>
      <w:r w:rsidRPr="00FF70C9">
        <w:rPr>
          <w:rFonts w:ascii="Arial" w:hAnsi="Arial"/>
          <w:b w:val="0"/>
          <w:sz w:val="22"/>
          <w:szCs w:val="22"/>
        </w:rPr>
        <w:t xml:space="preserve">pn.: </w:t>
      </w:r>
      <w:r w:rsidR="0018375D" w:rsidRPr="00521CDF">
        <w:rPr>
          <w:rFonts w:ascii="Arial" w:hAnsi="Arial" w:cs="Arial"/>
          <w:iCs/>
          <w:sz w:val="22"/>
          <w:szCs w:val="22"/>
        </w:rPr>
        <w:t>„Dostawa kamienia wapiennego do instalacji termicznego przekształcania osadów ściekowych na terenie Oczyszczalni ścieków "Fordon"”</w:t>
      </w:r>
    </w:p>
    <w:p w14:paraId="21B44ADC" w14:textId="2B584959" w:rsidR="00D81ACA" w:rsidRPr="008805C4" w:rsidRDefault="00D81ACA" w:rsidP="007F27CF">
      <w:pPr>
        <w:pStyle w:val="Nagwek"/>
        <w:numPr>
          <w:ilvl w:val="0"/>
          <w:numId w:val="3"/>
        </w:numPr>
        <w:tabs>
          <w:tab w:val="clear" w:pos="4536"/>
          <w:tab w:val="center" w:pos="426"/>
        </w:tabs>
        <w:spacing w:line="288" w:lineRule="auto"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8805C4">
        <w:rPr>
          <w:rFonts w:ascii="Arial" w:hAnsi="Arial" w:cs="Arial"/>
          <w:iCs/>
          <w:sz w:val="22"/>
          <w:szCs w:val="22"/>
        </w:rPr>
        <w:t>Zakres przedmiotu zamówienia obejmuje</w:t>
      </w:r>
      <w:r w:rsidR="008805C4">
        <w:rPr>
          <w:rFonts w:ascii="Arial" w:hAnsi="Arial" w:cs="Arial"/>
          <w:iCs/>
          <w:sz w:val="22"/>
          <w:szCs w:val="22"/>
        </w:rPr>
        <w:t xml:space="preserve"> </w:t>
      </w:r>
      <w:r w:rsidRPr="008805C4">
        <w:rPr>
          <w:rFonts w:ascii="Arial" w:hAnsi="Arial" w:cs="Arial"/>
          <w:iCs/>
          <w:sz w:val="22"/>
          <w:szCs w:val="22"/>
        </w:rPr>
        <w:t>wykonanie sukcesywnych dostaw kamienia</w:t>
      </w:r>
      <w:r w:rsidR="008805C4">
        <w:rPr>
          <w:rFonts w:ascii="Arial" w:hAnsi="Arial" w:cs="Arial"/>
          <w:iCs/>
          <w:sz w:val="22"/>
          <w:szCs w:val="22"/>
        </w:rPr>
        <w:t xml:space="preserve"> </w:t>
      </w:r>
      <w:r w:rsidRPr="008805C4">
        <w:rPr>
          <w:rFonts w:ascii="Arial" w:hAnsi="Arial" w:cs="Arial"/>
          <w:iCs/>
          <w:sz w:val="22"/>
          <w:szCs w:val="22"/>
        </w:rPr>
        <w:t xml:space="preserve">wapiennego do instalacji termicznego przekształcania osadów ściekowych na terenie </w:t>
      </w:r>
      <w:r w:rsidR="008805C4" w:rsidRPr="007F27CF">
        <w:rPr>
          <w:rFonts w:ascii="Arial" w:hAnsi="Arial" w:cs="Arial"/>
          <w:bCs/>
          <w:iCs/>
          <w:sz w:val="22"/>
          <w:szCs w:val="22"/>
        </w:rPr>
        <w:t>Oczyszczalni ścieków</w:t>
      </w:r>
      <w:r w:rsidRPr="007F27CF">
        <w:rPr>
          <w:rFonts w:ascii="Arial" w:hAnsi="Arial" w:cs="Arial"/>
          <w:iCs/>
          <w:sz w:val="22"/>
          <w:szCs w:val="22"/>
        </w:rPr>
        <w:t xml:space="preserve"> „Fordon”</w:t>
      </w:r>
      <w:r w:rsidRPr="008805C4">
        <w:rPr>
          <w:rFonts w:ascii="Arial" w:hAnsi="Arial" w:cs="Arial"/>
          <w:iCs/>
          <w:sz w:val="22"/>
          <w:szCs w:val="22"/>
        </w:rPr>
        <w:t xml:space="preserve"> </w:t>
      </w:r>
      <w:r w:rsidR="008805C4" w:rsidRPr="00F0600B">
        <w:rPr>
          <w:rFonts w:ascii="Arial" w:hAnsi="Arial"/>
          <w:sz w:val="22"/>
        </w:rPr>
        <w:t>przy ul. T. Bora-Komorowskiego 74A w Bydgoszczy</w:t>
      </w:r>
      <w:r w:rsidR="008805C4" w:rsidRPr="008805C4">
        <w:rPr>
          <w:rFonts w:ascii="Arial" w:hAnsi="Arial" w:cs="Arial"/>
          <w:iCs/>
          <w:sz w:val="22"/>
          <w:szCs w:val="22"/>
        </w:rPr>
        <w:t xml:space="preserve"> </w:t>
      </w:r>
      <w:r w:rsidRPr="008805C4">
        <w:rPr>
          <w:rFonts w:ascii="Arial" w:hAnsi="Arial" w:cs="Arial"/>
          <w:iCs/>
          <w:sz w:val="22"/>
          <w:szCs w:val="22"/>
        </w:rPr>
        <w:t xml:space="preserve">w ilości 706 ton o parametrach fizykochemicznych: </w:t>
      </w:r>
    </w:p>
    <w:p w14:paraId="1CA8A095" w14:textId="77777777" w:rsidR="00D81ACA" w:rsidRPr="008805C4" w:rsidRDefault="00D81ACA" w:rsidP="007F27CF">
      <w:pPr>
        <w:pStyle w:val="Nagwek"/>
        <w:numPr>
          <w:ilvl w:val="0"/>
          <w:numId w:val="4"/>
        </w:numPr>
        <w:tabs>
          <w:tab w:val="left" w:pos="851"/>
        </w:tabs>
        <w:spacing w:line="288" w:lineRule="auto"/>
        <w:ind w:left="851" w:hanging="425"/>
        <w:jc w:val="both"/>
        <w:rPr>
          <w:rFonts w:ascii="Arial" w:hAnsi="Arial" w:cs="Arial"/>
          <w:iCs/>
          <w:sz w:val="22"/>
          <w:szCs w:val="22"/>
        </w:rPr>
      </w:pPr>
      <w:r w:rsidRPr="008805C4">
        <w:rPr>
          <w:rFonts w:ascii="Arial" w:hAnsi="Arial" w:cs="Arial"/>
          <w:iCs/>
          <w:sz w:val="22"/>
          <w:szCs w:val="22"/>
        </w:rPr>
        <w:t>zawartość węglanu wapna [CaCO3] ≥ 92,0%</w:t>
      </w:r>
    </w:p>
    <w:p w14:paraId="0C25329F" w14:textId="77777777" w:rsidR="00D81ACA" w:rsidRPr="008805C4" w:rsidRDefault="00D81ACA" w:rsidP="007F27CF">
      <w:pPr>
        <w:pStyle w:val="Nagwek"/>
        <w:numPr>
          <w:ilvl w:val="0"/>
          <w:numId w:val="4"/>
        </w:numPr>
        <w:tabs>
          <w:tab w:val="left" w:pos="851"/>
        </w:tabs>
        <w:spacing w:line="288" w:lineRule="auto"/>
        <w:ind w:left="851" w:hanging="425"/>
        <w:jc w:val="both"/>
        <w:rPr>
          <w:rFonts w:ascii="Arial" w:hAnsi="Arial" w:cs="Arial"/>
          <w:iCs/>
          <w:sz w:val="22"/>
          <w:szCs w:val="22"/>
        </w:rPr>
      </w:pPr>
      <w:r w:rsidRPr="008805C4">
        <w:rPr>
          <w:rFonts w:ascii="Arial" w:hAnsi="Arial" w:cs="Arial"/>
          <w:iCs/>
          <w:sz w:val="22"/>
          <w:szCs w:val="22"/>
        </w:rPr>
        <w:t>zawartość wilgoci ≤ 0,3%</w:t>
      </w:r>
    </w:p>
    <w:p w14:paraId="0A13C3F9" w14:textId="77777777" w:rsidR="00D81ACA" w:rsidRPr="008805C4" w:rsidRDefault="00D81ACA" w:rsidP="007F27CF">
      <w:pPr>
        <w:pStyle w:val="Nagwek"/>
        <w:numPr>
          <w:ilvl w:val="0"/>
          <w:numId w:val="4"/>
        </w:numPr>
        <w:tabs>
          <w:tab w:val="left" w:pos="851"/>
        </w:tabs>
        <w:spacing w:line="288" w:lineRule="auto"/>
        <w:ind w:left="851" w:hanging="425"/>
        <w:jc w:val="both"/>
        <w:rPr>
          <w:rFonts w:ascii="Arial" w:hAnsi="Arial" w:cs="Arial"/>
          <w:iCs/>
          <w:sz w:val="22"/>
          <w:szCs w:val="22"/>
        </w:rPr>
      </w:pPr>
      <w:r w:rsidRPr="008805C4">
        <w:rPr>
          <w:rFonts w:ascii="Arial" w:hAnsi="Arial" w:cs="Arial"/>
          <w:iCs/>
          <w:sz w:val="22"/>
          <w:szCs w:val="22"/>
        </w:rPr>
        <w:t>pozostałość na sicie o boku oczka 1 mm ≤ 5%</w:t>
      </w:r>
    </w:p>
    <w:p w14:paraId="3351E280" w14:textId="77777777" w:rsidR="00D81ACA" w:rsidRPr="008805C4" w:rsidRDefault="00D81ACA" w:rsidP="007F27CF">
      <w:pPr>
        <w:pStyle w:val="Nagwek"/>
        <w:numPr>
          <w:ilvl w:val="0"/>
          <w:numId w:val="4"/>
        </w:numPr>
        <w:tabs>
          <w:tab w:val="left" w:pos="851"/>
        </w:tabs>
        <w:spacing w:line="288" w:lineRule="auto"/>
        <w:ind w:left="851" w:hanging="425"/>
        <w:jc w:val="both"/>
        <w:rPr>
          <w:rFonts w:ascii="Arial" w:hAnsi="Arial" w:cs="Arial"/>
          <w:iCs/>
          <w:sz w:val="22"/>
          <w:szCs w:val="22"/>
        </w:rPr>
      </w:pPr>
      <w:r w:rsidRPr="008805C4">
        <w:rPr>
          <w:rFonts w:ascii="Arial" w:hAnsi="Arial" w:cs="Arial"/>
          <w:iCs/>
          <w:sz w:val="22"/>
          <w:szCs w:val="22"/>
        </w:rPr>
        <w:t>pozostałość na sicie o boku oczka 0,125 mm ≥ 80%</w:t>
      </w:r>
    </w:p>
    <w:p w14:paraId="0CF010A5" w14:textId="138F5818" w:rsidR="00E62A0E" w:rsidRDefault="00E62A0E" w:rsidP="007F27CF">
      <w:pPr>
        <w:pStyle w:val="Nagwek"/>
        <w:numPr>
          <w:ilvl w:val="0"/>
          <w:numId w:val="3"/>
        </w:numPr>
        <w:tabs>
          <w:tab w:val="left" w:pos="426"/>
        </w:tabs>
        <w:spacing w:line="288" w:lineRule="auto"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7F27CF">
        <w:rPr>
          <w:rFonts w:ascii="Arial" w:hAnsi="Arial" w:cs="Arial"/>
          <w:iCs/>
          <w:sz w:val="22"/>
          <w:szCs w:val="22"/>
        </w:rPr>
        <w:t>Kamień wapienny należy dostarczać</w:t>
      </w:r>
      <w:r w:rsidR="00D81ACA" w:rsidRPr="00E62A0E">
        <w:rPr>
          <w:rFonts w:ascii="Arial" w:hAnsi="Arial" w:cs="Arial"/>
          <w:iCs/>
          <w:sz w:val="22"/>
          <w:szCs w:val="22"/>
        </w:rPr>
        <w:t xml:space="preserve"> w workach big-</w:t>
      </w:r>
      <w:proofErr w:type="spellStart"/>
      <w:r w:rsidR="00D81ACA" w:rsidRPr="00E62A0E">
        <w:rPr>
          <w:rFonts w:ascii="Arial" w:hAnsi="Arial" w:cs="Arial"/>
          <w:iCs/>
          <w:sz w:val="22"/>
          <w:szCs w:val="22"/>
        </w:rPr>
        <w:t>bag</w:t>
      </w:r>
      <w:proofErr w:type="spellEnd"/>
      <w:r w:rsidR="00D81ACA" w:rsidRPr="00E62A0E">
        <w:rPr>
          <w:rFonts w:ascii="Arial" w:hAnsi="Arial" w:cs="Arial"/>
          <w:iCs/>
          <w:sz w:val="22"/>
          <w:szCs w:val="22"/>
        </w:rPr>
        <w:t xml:space="preserve"> (</w:t>
      </w:r>
      <w:proofErr w:type="spellStart"/>
      <w:r w:rsidRPr="00E62A0E">
        <w:rPr>
          <w:rFonts w:ascii="Arial" w:hAnsi="Arial" w:cs="Arial"/>
          <w:iCs/>
          <w:sz w:val="22"/>
          <w:szCs w:val="22"/>
        </w:rPr>
        <w:t>nowych</w:t>
      </w:r>
      <w:r w:rsidR="006F5983">
        <w:rPr>
          <w:rFonts w:ascii="Arial" w:hAnsi="Arial" w:cs="Arial"/>
          <w:iCs/>
          <w:sz w:val="22"/>
          <w:szCs w:val="22"/>
        </w:rPr>
        <w:t>-</w:t>
      </w:r>
      <w:r w:rsidRPr="00E62A0E">
        <w:rPr>
          <w:rFonts w:ascii="Arial" w:hAnsi="Arial" w:cs="Arial"/>
          <w:iCs/>
          <w:sz w:val="22"/>
          <w:szCs w:val="22"/>
        </w:rPr>
        <w:t>nieużywanych</w:t>
      </w:r>
      <w:proofErr w:type="spellEnd"/>
      <w:r w:rsidR="00D81ACA" w:rsidRPr="00E62A0E">
        <w:rPr>
          <w:rFonts w:ascii="Arial" w:hAnsi="Arial" w:cs="Arial"/>
          <w:iCs/>
          <w:sz w:val="22"/>
          <w:szCs w:val="22"/>
        </w:rPr>
        <w:t>) o pojemności 1 m3 przystosowanych do transportu suwnicą za pośrednictwem czteroramiennej trawersy</w:t>
      </w:r>
      <w:r w:rsidRPr="00E62A0E">
        <w:rPr>
          <w:rFonts w:ascii="Arial" w:hAnsi="Arial" w:cs="Arial"/>
          <w:iCs/>
          <w:sz w:val="22"/>
          <w:szCs w:val="22"/>
        </w:rPr>
        <w:t xml:space="preserve">. </w:t>
      </w:r>
      <w:r>
        <w:rPr>
          <w:rFonts w:ascii="Arial" w:hAnsi="Arial" w:cs="Arial"/>
          <w:iCs/>
          <w:sz w:val="22"/>
          <w:szCs w:val="22"/>
        </w:rPr>
        <w:t>W</w:t>
      </w:r>
      <w:r w:rsidR="00D81ACA" w:rsidRPr="00E62A0E">
        <w:rPr>
          <w:rFonts w:ascii="Arial" w:hAnsi="Arial" w:cs="Arial"/>
          <w:iCs/>
          <w:sz w:val="22"/>
          <w:szCs w:val="22"/>
        </w:rPr>
        <w:t>orki big-</w:t>
      </w:r>
      <w:proofErr w:type="spellStart"/>
      <w:r w:rsidR="00D81ACA" w:rsidRPr="00E62A0E">
        <w:rPr>
          <w:rFonts w:ascii="Arial" w:hAnsi="Arial" w:cs="Arial"/>
          <w:iCs/>
          <w:sz w:val="22"/>
          <w:szCs w:val="22"/>
        </w:rPr>
        <w:t>bag</w:t>
      </w:r>
      <w:proofErr w:type="spellEnd"/>
      <w:r w:rsidR="00D81ACA" w:rsidRPr="00E62A0E">
        <w:rPr>
          <w:rFonts w:ascii="Arial" w:hAnsi="Arial" w:cs="Arial"/>
          <w:iCs/>
          <w:sz w:val="22"/>
          <w:szCs w:val="22"/>
        </w:rPr>
        <w:t xml:space="preserve"> należy umieścić na paletach, w worku foliowym zewnętrznym szczelnie zamkniętym, skutecznie zabezpieczonym przed niekorzystnymi warunkami atmosferycznymi</w:t>
      </w:r>
      <w:r>
        <w:rPr>
          <w:rFonts w:ascii="Arial" w:hAnsi="Arial" w:cs="Arial"/>
          <w:iCs/>
          <w:sz w:val="22"/>
          <w:szCs w:val="22"/>
        </w:rPr>
        <w:t>.</w:t>
      </w:r>
    </w:p>
    <w:p w14:paraId="3DE9DEBF" w14:textId="4B5D5B38" w:rsidR="00D81ACA" w:rsidRPr="00E62A0E" w:rsidRDefault="00E62A0E" w:rsidP="007F27CF">
      <w:pPr>
        <w:pStyle w:val="Nagwek"/>
        <w:numPr>
          <w:ilvl w:val="0"/>
          <w:numId w:val="3"/>
        </w:numPr>
        <w:tabs>
          <w:tab w:val="left" w:pos="426"/>
        </w:tabs>
        <w:spacing w:line="288" w:lineRule="auto"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Wykonawca</w:t>
      </w:r>
      <w:r w:rsidR="00D81ACA" w:rsidRPr="00E62A0E">
        <w:rPr>
          <w:rFonts w:ascii="Arial" w:hAnsi="Arial" w:cs="Arial"/>
          <w:iCs/>
          <w:sz w:val="22"/>
          <w:szCs w:val="22"/>
        </w:rPr>
        <w:t xml:space="preserve"> zobowiązany jest do sukcesywnego (min. 1</w:t>
      </w:r>
      <w:r>
        <w:rPr>
          <w:rFonts w:ascii="Arial" w:hAnsi="Arial" w:cs="Arial"/>
          <w:iCs/>
          <w:sz w:val="22"/>
          <w:szCs w:val="22"/>
        </w:rPr>
        <w:t xml:space="preserve"> raz</w:t>
      </w:r>
      <w:r w:rsidR="00D81ACA" w:rsidRPr="00E62A0E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>w</w:t>
      </w:r>
      <w:r w:rsidR="00D81ACA" w:rsidRPr="00E62A0E">
        <w:rPr>
          <w:rFonts w:ascii="Arial" w:hAnsi="Arial" w:cs="Arial"/>
          <w:iCs/>
          <w:sz w:val="22"/>
          <w:szCs w:val="22"/>
        </w:rPr>
        <w:t xml:space="preserve"> miesiąc</w:t>
      </w:r>
      <w:r>
        <w:rPr>
          <w:rFonts w:ascii="Arial" w:hAnsi="Arial" w:cs="Arial"/>
          <w:iCs/>
          <w:sz w:val="22"/>
          <w:szCs w:val="22"/>
        </w:rPr>
        <w:t>u</w:t>
      </w:r>
      <w:r w:rsidR="00D81ACA" w:rsidRPr="00E62A0E">
        <w:rPr>
          <w:rFonts w:ascii="Arial" w:hAnsi="Arial" w:cs="Arial"/>
          <w:iCs/>
          <w:sz w:val="22"/>
          <w:szCs w:val="22"/>
        </w:rPr>
        <w:t xml:space="preserve">) odbioru palet </w:t>
      </w:r>
      <w:r w:rsidR="00D81ACA" w:rsidRPr="00E62A0E">
        <w:rPr>
          <w:rFonts w:ascii="Arial" w:hAnsi="Arial" w:cs="Arial"/>
          <w:iCs/>
          <w:sz w:val="22"/>
          <w:szCs w:val="22"/>
        </w:rPr>
        <w:br/>
        <w:t xml:space="preserve">i </w:t>
      </w:r>
      <w:r w:rsidRPr="007F27CF">
        <w:rPr>
          <w:rFonts w:ascii="Arial" w:hAnsi="Arial" w:cs="Arial"/>
          <w:iCs/>
          <w:sz w:val="22"/>
          <w:szCs w:val="22"/>
        </w:rPr>
        <w:t xml:space="preserve">używanych </w:t>
      </w:r>
      <w:r w:rsidR="00D81ACA" w:rsidRPr="007F27CF">
        <w:rPr>
          <w:rFonts w:ascii="Arial" w:hAnsi="Arial" w:cs="Arial"/>
          <w:iCs/>
          <w:sz w:val="22"/>
          <w:szCs w:val="22"/>
        </w:rPr>
        <w:t>worków</w:t>
      </w:r>
      <w:r w:rsidRPr="007F27CF">
        <w:rPr>
          <w:rFonts w:ascii="Arial" w:hAnsi="Arial" w:cs="Arial"/>
          <w:iCs/>
          <w:sz w:val="22"/>
          <w:szCs w:val="22"/>
        </w:rPr>
        <w:t xml:space="preserve"> big-</w:t>
      </w:r>
      <w:proofErr w:type="spellStart"/>
      <w:r w:rsidRPr="007F27CF">
        <w:rPr>
          <w:rFonts w:ascii="Arial" w:hAnsi="Arial" w:cs="Arial"/>
          <w:iCs/>
          <w:sz w:val="22"/>
          <w:szCs w:val="22"/>
        </w:rPr>
        <w:t>bag</w:t>
      </w:r>
      <w:proofErr w:type="spellEnd"/>
      <w:r w:rsidR="00D81ACA" w:rsidRPr="007F27CF">
        <w:rPr>
          <w:rFonts w:ascii="Arial" w:hAnsi="Arial" w:cs="Arial"/>
          <w:iCs/>
          <w:sz w:val="22"/>
          <w:szCs w:val="22"/>
        </w:rPr>
        <w:t xml:space="preserve"> po </w:t>
      </w:r>
      <w:r w:rsidRPr="007F27CF">
        <w:rPr>
          <w:rFonts w:ascii="Arial" w:hAnsi="Arial" w:cs="Arial"/>
          <w:iCs/>
          <w:sz w:val="22"/>
          <w:szCs w:val="22"/>
        </w:rPr>
        <w:t>dostarczonym</w:t>
      </w:r>
      <w:r w:rsidR="00D81ACA" w:rsidRPr="00E62A0E">
        <w:rPr>
          <w:rFonts w:ascii="Arial" w:hAnsi="Arial" w:cs="Arial"/>
          <w:iCs/>
          <w:sz w:val="22"/>
          <w:szCs w:val="22"/>
        </w:rPr>
        <w:t xml:space="preserve"> kamieniu wapiennym</w:t>
      </w:r>
      <w:r>
        <w:rPr>
          <w:rFonts w:ascii="Arial" w:hAnsi="Arial" w:cs="Arial"/>
          <w:iCs/>
          <w:sz w:val="22"/>
          <w:szCs w:val="22"/>
        </w:rPr>
        <w:t>.</w:t>
      </w:r>
    </w:p>
    <w:p w14:paraId="196FDF2F" w14:textId="77777777" w:rsidR="00B53DA8" w:rsidRDefault="00B53DA8" w:rsidP="00FF549A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73D1CAFD" w14:textId="77777777" w:rsidR="00B53DA8" w:rsidRDefault="00B53DA8" w:rsidP="00FF549A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52653F99" w14:textId="1BE9BB5E" w:rsidR="00B53DA8" w:rsidRPr="00B53DA8" w:rsidRDefault="00B53DA8" w:rsidP="00B53DA8">
      <w:pPr>
        <w:spacing w:line="360" w:lineRule="auto"/>
        <w:rPr>
          <w:rFonts w:ascii="Arial" w:hAnsi="Arial" w:cs="Arial"/>
          <w:sz w:val="23"/>
          <w:szCs w:val="23"/>
        </w:rPr>
      </w:pPr>
    </w:p>
    <w:p w14:paraId="378C228E" w14:textId="715D2569" w:rsidR="00622741" w:rsidRPr="00A14D9B" w:rsidRDefault="00622741" w:rsidP="00622741">
      <w:pPr>
        <w:pStyle w:val="Styl1"/>
        <w:rPr>
          <w:i/>
        </w:rPr>
      </w:pPr>
      <w:r>
        <w:rPr>
          <w:rFonts w:cs="Arial"/>
          <w:b/>
          <w:bCs/>
        </w:rPr>
        <w:br w:type="page"/>
      </w:r>
      <w:r w:rsidRPr="00376144">
        <w:rPr>
          <w:rFonts w:cs="Arial"/>
          <w:b/>
          <w:bCs/>
        </w:rPr>
        <w:lastRenderedPageBreak/>
        <w:t xml:space="preserve">Załącznik nr </w:t>
      </w:r>
      <w:r w:rsidR="00FF70C9">
        <w:rPr>
          <w:rFonts w:cs="Arial"/>
          <w:b/>
          <w:bCs/>
        </w:rPr>
        <w:t>8</w:t>
      </w:r>
      <w:r w:rsidRPr="00A14D9B">
        <w:rPr>
          <w:rFonts w:cs="Arial"/>
        </w:rPr>
        <w:t xml:space="preserve"> – </w:t>
      </w:r>
      <w:r w:rsidRPr="00622741">
        <w:rPr>
          <w:rFonts w:cs="Arial"/>
        </w:rPr>
        <w:t>Klauzula Informacyjna</w:t>
      </w:r>
    </w:p>
    <w:p w14:paraId="16166F97" w14:textId="09DE3E9E" w:rsidR="00622741" w:rsidRPr="0016624A" w:rsidRDefault="00622741" w:rsidP="00622741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FF70C9" w:rsidRPr="00FF70C9">
        <w:rPr>
          <w:rFonts w:ascii="Arial" w:hAnsi="Arial" w:cs="Arial"/>
          <w:b/>
          <w:sz w:val="22"/>
          <w:szCs w:val="22"/>
        </w:rPr>
        <w:t>ZR-06</w:t>
      </w:r>
      <w:r w:rsidR="0018375D">
        <w:rPr>
          <w:rFonts w:ascii="Arial" w:hAnsi="Arial" w:cs="Arial"/>
          <w:b/>
          <w:sz w:val="22"/>
          <w:szCs w:val="22"/>
        </w:rPr>
        <w:t>6</w:t>
      </w:r>
      <w:r w:rsidR="00FF70C9" w:rsidRPr="00FF70C9">
        <w:rPr>
          <w:rFonts w:ascii="Arial" w:hAnsi="Arial" w:cs="Arial"/>
          <w:b/>
          <w:sz w:val="22"/>
          <w:szCs w:val="22"/>
        </w:rPr>
        <w:t>/D/RZ/2025</w:t>
      </w:r>
    </w:p>
    <w:p w14:paraId="75C3AAB3" w14:textId="23503DEC" w:rsidR="00622741" w:rsidRPr="0016624A" w:rsidRDefault="00622741" w:rsidP="0018375D">
      <w:pPr>
        <w:spacing w:after="120"/>
        <w:ind w:left="1560" w:hanging="1560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18375D" w:rsidRPr="00521CDF">
        <w:rPr>
          <w:rFonts w:ascii="Arial" w:hAnsi="Arial" w:cs="Arial"/>
          <w:b/>
          <w:iCs/>
          <w:sz w:val="22"/>
          <w:szCs w:val="22"/>
        </w:rPr>
        <w:t>„Dostawa kamienia wapiennego do instalacji termicznego przekształcania osadów ściekowych na terenie Oczyszczalni ścieków "Fordon"”</w:t>
      </w:r>
    </w:p>
    <w:p w14:paraId="6E7893BB" w14:textId="77777777" w:rsidR="00622741" w:rsidRPr="0016624A" w:rsidRDefault="00622741" w:rsidP="00622741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6BD0E4F" w14:textId="6D5F4245" w:rsidR="00B53DA8" w:rsidRPr="00B53DA8" w:rsidRDefault="00B53DA8" w:rsidP="00FF70C9">
      <w:pPr>
        <w:spacing w:after="12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  <w:r w:rsidR="00FF70C9">
        <w:rPr>
          <w:rFonts w:ascii="Arial" w:hAnsi="Arial" w:cs="Arial"/>
          <w:b/>
          <w:sz w:val="23"/>
          <w:szCs w:val="23"/>
        </w:rPr>
        <w:t xml:space="preserve"> </w:t>
      </w:r>
      <w:r w:rsidR="00FF70C9">
        <w:rPr>
          <w:rFonts w:ascii="Arial" w:hAnsi="Arial" w:cs="Arial"/>
          <w:b/>
          <w:sz w:val="23"/>
          <w:szCs w:val="23"/>
        </w:rPr>
        <w:br/>
      </w: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6709127A" w14:textId="77777777" w:rsidR="000D5ACA" w:rsidRPr="000D5ACA" w:rsidRDefault="000D5ACA" w:rsidP="00FF70C9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D5ACA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0D5AC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0D5ACA">
        <w:rPr>
          <w:rFonts w:ascii="Arial" w:hAnsi="Arial" w:cs="Arial"/>
          <w:sz w:val="22"/>
          <w:szCs w:val="22"/>
        </w:rPr>
        <w:t xml:space="preserve"> (dalej jako: „</w:t>
      </w:r>
      <w:r w:rsidRPr="000D5ACA">
        <w:rPr>
          <w:rFonts w:ascii="Arial" w:hAnsi="Arial" w:cs="Arial"/>
          <w:b/>
          <w:sz w:val="22"/>
          <w:szCs w:val="22"/>
        </w:rPr>
        <w:t>RODO</w:t>
      </w:r>
      <w:r w:rsidRPr="000D5ACA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6216AD48" w14:textId="77777777" w:rsidR="000D5ACA" w:rsidRPr="000D5ACA" w:rsidRDefault="000D5ACA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1B0290A1" w14:textId="77777777" w:rsidR="000D5ACA" w:rsidRPr="000D5ACA" w:rsidRDefault="000D5ACA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8" w:history="1">
        <w:r w:rsidRPr="000D5ACA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0D5ACA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4C73326D" w14:textId="77777777" w:rsidR="000D5ACA" w:rsidRPr="000D5ACA" w:rsidRDefault="000D5ACA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7A625370" w14:textId="77777777" w:rsidR="000D5ACA" w:rsidRPr="000D5ACA" w:rsidRDefault="000D5ACA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2927F9B5" w14:textId="77777777" w:rsidR="000D5ACA" w:rsidRPr="000D5ACA" w:rsidRDefault="000D5ACA">
      <w:pPr>
        <w:numPr>
          <w:ilvl w:val="0"/>
          <w:numId w:val="2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7DA35EB4" w14:textId="77777777" w:rsidR="000D5ACA" w:rsidRPr="000D5ACA" w:rsidRDefault="000D5ACA">
      <w:pPr>
        <w:numPr>
          <w:ilvl w:val="0"/>
          <w:numId w:val="2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F752A4E" w14:textId="77777777" w:rsidR="000D5ACA" w:rsidRPr="000D5ACA" w:rsidRDefault="000D5ACA">
      <w:pPr>
        <w:numPr>
          <w:ilvl w:val="0"/>
          <w:numId w:val="2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4CE4E98C" w14:textId="77777777" w:rsidR="000D5ACA" w:rsidRPr="000D5ACA" w:rsidRDefault="000D5ACA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04E07967" w14:textId="77777777" w:rsidR="000D5ACA" w:rsidRPr="000D5ACA" w:rsidRDefault="000D5ACA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329E1A38" w14:textId="77777777" w:rsidR="000D5ACA" w:rsidRPr="000D5ACA" w:rsidRDefault="000D5ACA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Podanie danych osobowych jest dobrowolne, jednak może być niezbędne dla wzięcia udziału w postępowaniu. </w:t>
      </w:r>
    </w:p>
    <w:p w14:paraId="766099DA" w14:textId="77777777" w:rsidR="000D5ACA" w:rsidRPr="000D5ACA" w:rsidRDefault="000D5ACA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1" w:name="_Hlk516653227"/>
      <w:r w:rsidRPr="000D5ACA">
        <w:rPr>
          <w:rFonts w:ascii="Arial" w:hAnsi="Arial" w:cs="Arial"/>
          <w:sz w:val="22"/>
          <w:szCs w:val="22"/>
        </w:rPr>
        <w:lastRenderedPageBreak/>
        <w:t>Osobie, której dane są przetwarzane, przysługuje: prawo dostępu do danych osobowych, ich sprostowania, usunięcia, ograniczenia przetwarzania danych osobowych</w:t>
      </w:r>
      <w:bookmarkStart w:id="2" w:name="_Hlk516653187"/>
      <w:r w:rsidRPr="000D5ACA">
        <w:rPr>
          <w:rFonts w:ascii="Arial" w:hAnsi="Arial" w:cs="Arial"/>
          <w:sz w:val="22"/>
          <w:szCs w:val="22"/>
        </w:rPr>
        <w:t xml:space="preserve"> </w:t>
      </w:r>
      <w:bookmarkEnd w:id="2"/>
      <w:r w:rsidRPr="000D5ACA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1"/>
    <w:p w14:paraId="72FB3348" w14:textId="77777777" w:rsidR="000D5ACA" w:rsidRPr="000D5ACA" w:rsidRDefault="000D5ACA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29EB515C" w14:textId="77777777" w:rsidR="000D5ACA" w:rsidRPr="000D5ACA" w:rsidRDefault="000D5ACA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439D082B" w14:textId="77777777" w:rsidR="000D5ACA" w:rsidRPr="000D5ACA" w:rsidRDefault="000D5ACA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powyżej. </w:t>
      </w:r>
    </w:p>
    <w:p w14:paraId="7A4F39FA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B01AFC">
      <w:headerReference w:type="default" r:id="rId9"/>
      <w:footerReference w:type="even" r:id="rId10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6786B" w14:textId="77777777" w:rsidR="00DD4AEC" w:rsidRDefault="00DD4AEC">
      <w:r>
        <w:separator/>
      </w:r>
    </w:p>
  </w:endnote>
  <w:endnote w:type="continuationSeparator" w:id="0">
    <w:p w14:paraId="47A3A700" w14:textId="77777777" w:rsidR="00DD4AEC" w:rsidRDefault="00DD4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D23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64825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B2536" w14:textId="77777777" w:rsidR="00DD4AEC" w:rsidRDefault="00DD4AEC">
      <w:r>
        <w:separator/>
      </w:r>
    </w:p>
  </w:footnote>
  <w:footnote w:type="continuationSeparator" w:id="0">
    <w:p w14:paraId="4B7CC487" w14:textId="77777777" w:rsidR="00DD4AEC" w:rsidRDefault="00DD4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5DC9B" w14:textId="77777777" w:rsidR="0018375D" w:rsidRPr="00521CDF" w:rsidRDefault="0018375D" w:rsidP="0018375D">
    <w:pPr>
      <w:pStyle w:val="Nagwek"/>
      <w:pBdr>
        <w:bottom w:val="single" w:sz="4" w:space="7" w:color="auto"/>
      </w:pBdr>
      <w:jc w:val="both"/>
      <w:rPr>
        <w:rFonts w:ascii="Arial" w:hAnsi="Arial"/>
        <w:bCs/>
        <w:iCs/>
        <w:sz w:val="16"/>
        <w:szCs w:val="16"/>
      </w:rPr>
    </w:pPr>
    <w:r w:rsidRPr="00EC044C">
      <w:rPr>
        <w:rFonts w:ascii="Arial" w:hAnsi="Arial"/>
        <w:sz w:val="16"/>
        <w:szCs w:val="16"/>
      </w:rPr>
      <w:t>ZR-06</w:t>
    </w:r>
    <w:r>
      <w:rPr>
        <w:rFonts w:ascii="Arial" w:hAnsi="Arial"/>
        <w:sz w:val="16"/>
        <w:szCs w:val="16"/>
      </w:rPr>
      <w:t>6</w:t>
    </w:r>
    <w:r w:rsidRPr="00EC044C">
      <w:rPr>
        <w:rFonts w:ascii="Arial" w:hAnsi="Arial"/>
        <w:sz w:val="16"/>
        <w:szCs w:val="16"/>
      </w:rPr>
      <w:t xml:space="preserve">/D/RZ/2025 – </w:t>
    </w:r>
    <w:r w:rsidRPr="00521CDF">
      <w:rPr>
        <w:rFonts w:ascii="Arial" w:hAnsi="Arial" w:cs="Arial"/>
        <w:bCs/>
        <w:iCs/>
        <w:sz w:val="16"/>
        <w:szCs w:val="16"/>
      </w:rPr>
      <w:t>Dostawa kamienia wapiennego do instalacji termicznego przekształcania osadów ściekowych na terenie Oczyszczalni ścieków "Fordon"</w:t>
    </w:r>
  </w:p>
  <w:p w14:paraId="55D64678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578343C"/>
    <w:multiLevelType w:val="hybridMultilevel"/>
    <w:tmpl w:val="47B0BD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A064F70"/>
    <w:multiLevelType w:val="hybridMultilevel"/>
    <w:tmpl w:val="915E5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1342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611549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76487710">
    <w:abstractNumId w:val="3"/>
  </w:num>
  <w:num w:numId="4" w16cid:durableId="33581518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55A9D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375D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5026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2AA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393D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E54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B08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160CB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243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4B54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2741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AD5"/>
    <w:rsid w:val="00642C6B"/>
    <w:rsid w:val="00643371"/>
    <w:rsid w:val="006468FF"/>
    <w:rsid w:val="006475F2"/>
    <w:rsid w:val="0065152F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5983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5F4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27CF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15B1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05C4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0E38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3DB8"/>
    <w:rsid w:val="00926429"/>
    <w:rsid w:val="00927998"/>
    <w:rsid w:val="0093026E"/>
    <w:rsid w:val="00933C3D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4550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1AFC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3730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51C"/>
    <w:rsid w:val="00C766FF"/>
    <w:rsid w:val="00C76A6B"/>
    <w:rsid w:val="00C814B2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15B9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1AC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4AEC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2A0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43B8"/>
    <w:rsid w:val="00ED653A"/>
    <w:rsid w:val="00EE097C"/>
    <w:rsid w:val="00EE3607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  <w:rsid w:val="00FF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65A8A"/>
  <w15:chartTrackingRefBased/>
  <w15:docId w15:val="{6C0171C3-089E-462B-9B96-32A660D4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274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Styl1">
    <w:name w:val="Styl1"/>
    <w:basedOn w:val="Tytu"/>
    <w:qFormat/>
    <w:rsid w:val="0062274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paragraph" w:customStyle="1" w:styleId="Znak2">
    <w:name w:val="Znak"/>
    <w:basedOn w:val="Normalny"/>
    <w:rsid w:val="00FF70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owski@mwik.bydgoszc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BE512-3247-414A-94DF-9281165CF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805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6204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katarzyna</cp:lastModifiedBy>
  <cp:revision>19</cp:revision>
  <cp:lastPrinted>2010-01-20T11:14:00Z</cp:lastPrinted>
  <dcterms:created xsi:type="dcterms:W3CDTF">2024-05-14T10:49:00Z</dcterms:created>
  <dcterms:modified xsi:type="dcterms:W3CDTF">2025-11-26T10:17:00Z</dcterms:modified>
</cp:coreProperties>
</file>